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333"/>
        <w:gridCol w:w="2913"/>
        <w:gridCol w:w="1307"/>
        <w:gridCol w:w="2818"/>
        <w:gridCol w:w="50"/>
      </w:tblGrid>
      <w:tr w:rsidR="00DE2997" w:rsidRPr="00291055" w:rsidTr="00244C54">
        <w:trPr>
          <w:trHeight w:val="405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2C7F" w:rsidRPr="00291055" w:rsidRDefault="00712362" w:rsidP="0071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«Заринск 402,4 га»</w:t>
            </w:r>
          </w:p>
        </w:tc>
      </w:tr>
      <w:tr w:rsidR="00DE2997" w:rsidRPr="00291055" w:rsidTr="00244C54">
        <w:trPr>
          <w:trHeight w:val="585"/>
        </w:trPr>
        <w:tc>
          <w:tcPr>
            <w:tcW w:w="102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об Участке</w:t>
            </w:r>
          </w:p>
        </w:tc>
      </w:tr>
      <w:tr w:rsidR="00291055" w:rsidRPr="00291055" w:rsidTr="00244C54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FC5B86" w:rsidRDefault="00DE2997" w:rsidP="00C529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C5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C5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FC5B86" w:rsidRDefault="00DE2997" w:rsidP="00C529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B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земельного участка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FC5B86" w:rsidRDefault="00DE2997" w:rsidP="00C529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B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291055" w:rsidTr="00244C54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291055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291055" w:rsidP="00C5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AC5486" w:rsidP="00712362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Заринск</w:t>
            </w:r>
          </w:p>
        </w:tc>
      </w:tr>
      <w:tr w:rsidR="00291055" w:rsidRPr="00291055" w:rsidTr="00244C54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7F01" w:rsidP="00712362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гринфилд</w:t>
            </w:r>
            <w:proofErr w:type="spellEnd"/>
          </w:p>
        </w:tc>
      </w:tr>
      <w:tr w:rsidR="00291055" w:rsidRPr="00291055" w:rsidTr="00244C54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712362" w:rsidRDefault="00712362" w:rsidP="00D21C37">
            <w:pPr>
              <w:ind w:firstLine="2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«Заринск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,4 га»</w:t>
            </w:r>
          </w:p>
        </w:tc>
      </w:tr>
      <w:tr w:rsidR="00291055" w:rsidRPr="00291055" w:rsidTr="00244C54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842F5" w:rsidP="00712362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5A88" w:rsidRPr="00C4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</w:t>
            </w:r>
          </w:p>
        </w:tc>
      </w:tr>
      <w:tr w:rsidR="00291055" w:rsidRPr="00291055" w:rsidTr="00244C54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842F5" w:rsidP="00712362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91055" w:rsidRPr="00291055" w:rsidTr="00244C54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Предполагаемое использование площадки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D6B3F" w:rsidP="00712362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B3F">
              <w:rPr>
                <w:rFonts w:ascii="Times New Roman" w:hAnsi="Times New Roman" w:cs="Times New Roman"/>
              </w:rPr>
              <w:t xml:space="preserve">размещение любого промышленного производства </w:t>
            </w:r>
            <w:r w:rsidR="006D5D9B">
              <w:rPr>
                <w:rFonts w:ascii="Times New Roman" w:hAnsi="Times New Roman" w:cs="Times New Roman"/>
              </w:rPr>
              <w:t>(</w:t>
            </w:r>
            <w:r w:rsidR="007F52FD" w:rsidRPr="006D5D9B">
              <w:rPr>
                <w:rFonts w:ascii="Times New Roman" w:hAnsi="Times New Roman" w:cs="Times New Roman"/>
              </w:rPr>
              <w:t>в</w:t>
            </w:r>
            <w:r w:rsidR="007F52FD" w:rsidRPr="006D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размещения нескольких</w:t>
            </w:r>
            <w:r w:rsidR="007F52FD" w:rsidRPr="007F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</w:t>
            </w:r>
            <w:r w:rsidR="006D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91055" w:rsidRPr="00291055" w:rsidTr="00244C54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райцентра,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A43BB" w:rsidP="00712362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C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1055" w:rsidRPr="00291055" w:rsidTr="00244C54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</w:t>
            </w:r>
            <w:r w:rsidR="00FC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Барнаула,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C4844" w:rsidP="00712362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</w:p>
        </w:tc>
      </w:tr>
      <w:tr w:rsidR="00291055" w:rsidRPr="00291055" w:rsidTr="00244C54">
        <w:trPr>
          <w:trHeight w:val="6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площадки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CB0291" w:rsidP="00712362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Заринск, от ориентира: ул. Железнодорожная, 51 (здание железнодорожного вокзала) на </w:t>
            </w:r>
            <w:proofErr w:type="spellStart"/>
            <w:proofErr w:type="gramStart"/>
            <w:r w:rsidRPr="00CB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proofErr w:type="spellEnd"/>
            <w:r w:rsidRPr="00CB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восток</w:t>
            </w:r>
            <w:proofErr w:type="gramEnd"/>
            <w:r w:rsidRPr="00CB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2,4 км, участок № 5</w:t>
            </w:r>
          </w:p>
        </w:tc>
      </w:tr>
      <w:tr w:rsidR="00291055" w:rsidRPr="00291055" w:rsidTr="00244C54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площадки, кв.м.</w:t>
            </w:r>
            <w:r w:rsidR="008F2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(га)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842F5" w:rsidP="00712362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4 024 093 </w:t>
            </w:r>
            <w:r w:rsidR="008F2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0291" w:rsidRPr="00CB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402,4</w:t>
            </w:r>
            <w:r w:rsidR="008F2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="008F2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3352" w:rsidRPr="00291055" w:rsidTr="00244C54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3842F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4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9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8B31EF">
            <w:pPr>
              <w:spacing w:after="0" w:line="240" w:lineRule="auto"/>
              <w:ind w:firstLine="28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земельного участка</w:t>
            </w:r>
          </w:p>
        </w:tc>
      </w:tr>
      <w:tr w:rsidR="00291055" w:rsidRPr="00291055" w:rsidTr="00244C54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3842F5" w:rsidRDefault="003842F5" w:rsidP="00D21C37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291055" w:rsidRPr="00291055" w:rsidTr="00244C54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3016EA" w:rsidRDefault="003016EA" w:rsidP="00D21C37">
            <w:pPr>
              <w:ind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6EA">
              <w:rPr>
                <w:rFonts w:ascii="Times New Roman" w:hAnsi="Times New Roman" w:cs="Times New Roman"/>
                <w:bCs/>
                <w:sz w:val="24"/>
                <w:szCs w:val="24"/>
              </w:rPr>
              <w:t>спланирован</w:t>
            </w:r>
          </w:p>
        </w:tc>
      </w:tr>
      <w:tr w:rsidR="00291055" w:rsidRPr="00291055" w:rsidTr="00244C54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8F2C7F" w:rsidRDefault="009C4844" w:rsidP="00D21C37">
            <w:pPr>
              <w:ind w:firstLine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размежеван</w:t>
            </w:r>
          </w:p>
        </w:tc>
      </w:tr>
      <w:tr w:rsidR="00291055" w:rsidRPr="00291055" w:rsidTr="00244C54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016EA" w:rsidP="00D21C37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055" w:rsidRPr="00291055" w:rsidTr="00244C54">
        <w:trPr>
          <w:trHeight w:val="3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C4844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C4844" w:rsidP="00D21C37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равнинный</w:t>
            </w:r>
          </w:p>
        </w:tc>
      </w:tr>
      <w:tr w:rsidR="00244C54" w:rsidRPr="00291055" w:rsidTr="00244C54">
        <w:trPr>
          <w:trHeight w:val="3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C54" w:rsidRPr="00291055" w:rsidRDefault="00244C54" w:rsidP="00C52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C54" w:rsidRPr="00291055" w:rsidRDefault="00244C54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местонахождения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C54" w:rsidRDefault="00A23679" w:rsidP="00D21C37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53.685536,84.960585</w:t>
            </w:r>
          </w:p>
        </w:tc>
      </w:tr>
      <w:tr w:rsidR="00291055" w:rsidRPr="00291055" w:rsidTr="00244C54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CB0291" w:rsidP="00D21C37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22:66:170101:2</w:t>
            </w:r>
          </w:p>
        </w:tc>
      </w:tr>
      <w:tr w:rsidR="00291055" w:rsidRPr="00291055" w:rsidTr="00244C54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A23679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</w:t>
            </w:r>
            <w:r w:rsidR="00A236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A23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A23679" w:rsidP="00A23679">
            <w:pPr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7 484 812, </w:t>
            </w:r>
            <w:r w:rsidR="003842F5" w:rsidRPr="0038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CB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1055" w:rsidRPr="00291055" w:rsidTr="00244C54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Неблагоприятные условия окружающей среды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016EA" w:rsidP="00D21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DE2997" w:rsidRPr="00291055" w:rsidTr="00244C54">
        <w:trPr>
          <w:trHeight w:val="537"/>
        </w:trPr>
        <w:tc>
          <w:tcPr>
            <w:tcW w:w="1025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Default="00DE2997" w:rsidP="00D21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</w:p>
          <w:p w:rsidR="00D21C37" w:rsidRPr="00D21C37" w:rsidRDefault="00952396" w:rsidP="00D21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9523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асполагает удобной транспортной доступностью.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0291" w:rsidRPr="00CB0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границе участка проходит автомобильная дорога (Р-367) регионального значения, связывающая восточные районы с северо-восточными районами Алтайского края, а также районами и городами Кемеровской области. В связи с не очень большой нагрузкой пропускная способность удовлетворительная. Расстояние до аэропорта (г. Барнаул) – 130 км.</w:t>
            </w:r>
          </w:p>
          <w:p w:rsidR="00D21C37" w:rsidRPr="00D21C37" w:rsidRDefault="00D21C37" w:rsidP="00D21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0857B2" w:rsidRPr="000857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часток расположен в непосредственной близости от дороги регионального значения </w:t>
            </w:r>
            <w:proofErr w:type="spellStart"/>
            <w:r w:rsidR="000857B2" w:rsidRPr="000857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Мартыново</w:t>
            </w:r>
            <w:proofErr w:type="spellEnd"/>
            <w:r w:rsidR="000857B2" w:rsidRPr="000857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0857B2" w:rsidRPr="000857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Тогул</w:t>
            </w:r>
            <w:proofErr w:type="spellEnd"/>
            <w:r w:rsidR="000857B2" w:rsidRPr="000857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-Залесово. </w:t>
            </w:r>
          </w:p>
          <w:p w:rsidR="000857B2" w:rsidRPr="00B44DF7" w:rsidRDefault="00D21C37" w:rsidP="00D21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0857B2" w:rsidRPr="000857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ядом с участком расположены ж/д пути, по которым ОАО «Алтай-Кокс» осуществляет перевозки сырья, готовой продукции,  работников.</w:t>
            </w:r>
            <w:r w:rsidR="00571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123D" w:rsidRPr="00571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расстоянии до 200 метров от участка расположены железнодорожные пути, а также несколько ж/д тупиков (частная собственность).</w:t>
            </w:r>
          </w:p>
        </w:tc>
      </w:tr>
      <w:tr w:rsidR="007C3352" w:rsidRPr="00291055" w:rsidTr="00244C54">
        <w:trPr>
          <w:trHeight w:val="517"/>
        </w:trPr>
        <w:tc>
          <w:tcPr>
            <w:tcW w:w="1025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C529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3FA" w:rsidRPr="00291055" w:rsidTr="00244C54">
        <w:trPr>
          <w:trHeight w:val="570"/>
        </w:trPr>
        <w:tc>
          <w:tcPr>
            <w:tcW w:w="10256" w:type="dxa"/>
            <w:gridSpan w:val="7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3FA" w:rsidRPr="00291055" w:rsidRDefault="00C373FA" w:rsidP="00C52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352" w:rsidRPr="00291055" w:rsidTr="00244C54">
        <w:trPr>
          <w:trHeight w:val="570"/>
        </w:trPr>
        <w:tc>
          <w:tcPr>
            <w:tcW w:w="10256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384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Инфраструктура и тарифы</w:t>
            </w:r>
          </w:p>
        </w:tc>
      </w:tr>
      <w:tr w:rsidR="007C3352" w:rsidRPr="00291055" w:rsidTr="00244C54">
        <w:trPr>
          <w:trHeight w:val="6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291055" w:rsidRPr="00291055" w:rsidTr="00244C54">
        <w:trPr>
          <w:trHeight w:val="3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C52934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  <w:p w:rsidR="00AB524A" w:rsidRPr="00291055" w:rsidRDefault="00AB524A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8096E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1055" w:rsidRPr="00291055" w:rsidTr="00244C54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D21C37" w:rsidRDefault="00D21C37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91055" w:rsidRPr="00291055" w:rsidTr="00244C5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D21C37" w:rsidRDefault="00D21C37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91055" w:rsidRPr="00291055" w:rsidTr="00244C5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за 1 куб. м.,  (руб.)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D21C37" w:rsidRDefault="00D21C37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91055" w:rsidRPr="00291055" w:rsidTr="00244C54">
        <w:trPr>
          <w:trHeight w:val="52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C52934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Источник генерации – наименование с указанием мощности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D21C37" w:rsidRDefault="0063116A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№70</w:t>
            </w:r>
          </w:p>
        </w:tc>
      </w:tr>
      <w:tr w:rsidR="00291055" w:rsidRPr="00291055" w:rsidTr="00244C5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3116A" w:rsidP="00C5293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мощность (М</w:t>
            </w:r>
            <w:r w:rsidR="00DE2997" w:rsidRPr="00291055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3116A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1,466</w:t>
            </w:r>
          </w:p>
        </w:tc>
      </w:tr>
      <w:tr w:rsidR="00291055" w:rsidRPr="00291055" w:rsidTr="00244C5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C5293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  <w:r w:rsidR="0063116A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3116A" w:rsidRDefault="0063116A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466 </w:t>
            </w:r>
          </w:p>
        </w:tc>
      </w:tr>
      <w:tr w:rsidR="004C0C9F" w:rsidRPr="00291055" w:rsidTr="00244C5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1254C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4C0C9F" w:rsidRPr="00291055" w:rsidTr="00244C54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кВтч (руб.)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5,30 руб.</w:t>
            </w:r>
          </w:p>
        </w:tc>
      </w:tr>
      <w:tr w:rsidR="004C0C9F" w:rsidRPr="00291055" w:rsidTr="00244C54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D21C37" w:rsidRDefault="00D21C37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C0C9F" w:rsidRPr="00291055" w:rsidTr="00244C5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D21C37" w:rsidRDefault="00D21C37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C0C9F" w:rsidRPr="00291055" w:rsidTr="00244C5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1254C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4C0C9F" w:rsidRPr="00291055" w:rsidTr="00244C5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1 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213,3 - </w:t>
            </w:r>
            <w:r w:rsidRPr="006D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499,94 руб.</w:t>
            </w:r>
          </w:p>
        </w:tc>
      </w:tr>
      <w:tr w:rsidR="004C0C9F" w:rsidRPr="00291055" w:rsidTr="00244C54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D21C37" w:rsidRDefault="00D21C37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C0C9F" w:rsidRPr="00291055" w:rsidTr="00244C54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D21C37" w:rsidRDefault="00D21C37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C0C9F" w:rsidRPr="00291055" w:rsidTr="00244C54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1254C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4C0C9F" w:rsidRPr="00291055" w:rsidTr="00244C54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холодная - 16,13 руб.; вода горячая 50,13 руб.</w:t>
            </w:r>
          </w:p>
        </w:tc>
      </w:tr>
      <w:tr w:rsidR="004C0C9F" w:rsidRPr="00291055" w:rsidTr="00244C54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D21C37" w:rsidRDefault="00D21C37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C0C9F" w:rsidRPr="00291055" w:rsidTr="00244C5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D21C37" w:rsidRDefault="00D21C37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C0C9F" w:rsidRPr="00291055" w:rsidTr="00244C5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1254C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4C0C9F" w:rsidRPr="00291055" w:rsidTr="00244C5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5293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11,69 руб.</w:t>
            </w:r>
          </w:p>
        </w:tc>
      </w:tr>
      <w:tr w:rsidR="004C0C9F" w:rsidRPr="00291055" w:rsidTr="00244C54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F159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мобильной связи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45A8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МТС, Билайн, Мегафон</w:t>
            </w:r>
          </w:p>
        </w:tc>
      </w:tr>
      <w:tr w:rsidR="004C0C9F" w:rsidRPr="00291055" w:rsidTr="00244C5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F159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телефонной связи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45A8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C0C9F" w:rsidRPr="00291055" w:rsidTr="00244C54">
        <w:trPr>
          <w:trHeight w:val="74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F159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интернета (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беспроводной)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C45A8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</w:t>
            </w:r>
            <w:r w:rsidRPr="004C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проводной, беспроводной</w:t>
            </w:r>
          </w:p>
        </w:tc>
      </w:tr>
      <w:tr w:rsidR="004C0C9F" w:rsidRPr="00291055" w:rsidTr="00244C54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F159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производственных площадей  (руб./кв. м в мес. без НДС)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9034AC" w:rsidP="00C45A8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4C0C9F" w:rsidRPr="00291055" w:rsidTr="00244C54">
        <w:trPr>
          <w:trHeight w:val="53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F159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офисных площадей (руб./кв. м в мес. без НДС)</w:t>
            </w:r>
          </w:p>
        </w:tc>
        <w:tc>
          <w:tcPr>
            <w:tcW w:w="286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0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4C0C9F" w:rsidRPr="00291055" w:rsidTr="00244C54">
        <w:trPr>
          <w:trHeight w:val="31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F159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C9F" w:rsidRPr="00291055" w:rsidTr="00244C54">
        <w:trPr>
          <w:trHeight w:val="72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F159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2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79648D" w:rsidP="00C45A8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4C0C9F" w:rsidRPr="00291055" w:rsidTr="00244C54">
        <w:trPr>
          <w:trHeight w:val="64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F159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общий объем трудовых резервов в радиусе 50 км от Площадки (тыс. чел.)</w:t>
            </w:r>
          </w:p>
        </w:tc>
        <w:tc>
          <w:tcPr>
            <w:tcW w:w="286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63116A" w:rsidP="00C45A8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4C0C9F" w:rsidRPr="00291055" w:rsidTr="00244C54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F159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уровень незанятого трудоспособного населения (тыс. чел.)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903BCC" w:rsidP="008B089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4C0C9F" w:rsidRPr="00291055" w:rsidTr="00244C54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F159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инфраструктура в 30ти-минутной доступности от Площадки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 (да/нет, расстояние до ближайшей больницы)</w:t>
            </w:r>
            <w:r w:rsidR="0090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90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680687" w:rsidP="003A093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7</w:t>
            </w:r>
          </w:p>
        </w:tc>
      </w:tr>
      <w:tr w:rsidR="004C0C9F" w:rsidRPr="00291055" w:rsidTr="00244C5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 (да/нет, удаленность)</w:t>
            </w:r>
            <w:r w:rsidR="0090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90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680687" w:rsidP="003A093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5</w:t>
            </w:r>
          </w:p>
        </w:tc>
      </w:tr>
      <w:tr w:rsidR="004C0C9F" w:rsidRPr="00291055" w:rsidTr="00244C54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для персонала Площадки (да/нет, удаленность)</w:t>
            </w:r>
            <w:r w:rsidR="0090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90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680687" w:rsidP="00C45A8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6</w:t>
            </w:r>
          </w:p>
        </w:tc>
      </w:tr>
      <w:tr w:rsidR="004C0C9F" w:rsidRPr="00291055" w:rsidTr="00244C54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для персонала Площадки (удаленность)</w:t>
            </w:r>
            <w:r w:rsidR="0090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90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680687" w:rsidP="00C45A8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6</w:t>
            </w:r>
            <w:bookmarkStart w:id="0" w:name="_GoBack"/>
            <w:bookmarkEnd w:id="0"/>
          </w:p>
        </w:tc>
      </w:tr>
      <w:tr w:rsidR="004C0C9F" w:rsidRPr="00291055" w:rsidTr="00244C54">
        <w:trPr>
          <w:trHeight w:val="537"/>
        </w:trPr>
        <w:tc>
          <w:tcPr>
            <w:tcW w:w="1025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0C9F" w:rsidRDefault="004C0C9F" w:rsidP="00D21C37">
            <w:pPr>
              <w:spacing w:after="0" w:line="20" w:lineRule="atLeast"/>
              <w:ind w:firstLine="5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  <w:p w:rsidR="00B07DBD" w:rsidRDefault="000857B2" w:rsidP="00FC2ABF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Водоснабжение: </w:t>
            </w:r>
            <w:r w:rsidRPr="000857B2">
              <w:rPr>
                <w:rFonts w:ascii="Times New Roman" w:hAnsi="Times New Roman" w:cs="Times New Roman"/>
                <w:bCs/>
                <w:sz w:val="24"/>
                <w:szCs w:val="24"/>
              </w:rPr>
              <w:t>точка подключения к коммунальным сетям г. Заринска располагается на расстоянии до 300 метров от участка.</w:t>
            </w:r>
            <w:r w:rsidR="00EA2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EA25E9" w:rsidRPr="00EA25E9">
              <w:rPr>
                <w:rFonts w:ascii="Times New Roman" w:hAnsi="Times New Roman" w:cs="Times New Roman"/>
                <w:bCs/>
                <w:sz w:val="24"/>
                <w:szCs w:val="24"/>
              </w:rPr>
              <w:t>ри подключении к сетям ОАО «Алтай-Кокс» годовой резерв питьевой воды - 7120 м3</w:t>
            </w:r>
            <w:r w:rsidR="00EA25E9">
              <w:rPr>
                <w:rFonts w:ascii="Times New Roman" w:hAnsi="Times New Roman" w:cs="Times New Roman"/>
                <w:bCs/>
                <w:sz w:val="24"/>
                <w:szCs w:val="24"/>
              </w:rPr>
              <w:t>. П</w:t>
            </w:r>
            <w:r w:rsidR="00EA25E9" w:rsidRPr="00EA25E9">
              <w:rPr>
                <w:rFonts w:ascii="Times New Roman" w:hAnsi="Times New Roman" w:cs="Times New Roman"/>
                <w:bCs/>
                <w:sz w:val="24"/>
                <w:szCs w:val="24"/>
              </w:rPr>
              <w:t>ри подключении к сетям ОАО «Алтай-Кокс» годовой резерв технической воды – 24000 м3</w:t>
            </w:r>
          </w:p>
          <w:p w:rsidR="00B07DBD" w:rsidRDefault="000857B2" w:rsidP="00FC2ABF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Водоотведение: </w:t>
            </w:r>
            <w:r w:rsidRPr="000857B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строительство полей фильтрации рядом с участком, либо присоединение к центральному коллектору г. Заринска.</w:t>
            </w:r>
            <w:r w:rsidR="00555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555CD0" w:rsidRPr="00555CD0">
              <w:rPr>
                <w:rFonts w:ascii="Times New Roman" w:hAnsi="Times New Roman" w:cs="Times New Roman"/>
                <w:bCs/>
                <w:sz w:val="24"/>
                <w:szCs w:val="24"/>
              </w:rPr>
              <w:t>ощности самотечного канализационного коллектора «Завод-КНС-2» 3000</w:t>
            </w:r>
          </w:p>
          <w:p w:rsidR="00B07DBD" w:rsidRDefault="000857B2" w:rsidP="00FC2ABF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Энергоснабжение: </w:t>
            </w:r>
            <w:r w:rsidRPr="00085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земельному участку проходит </w:t>
            </w:r>
            <w:proofErr w:type="gramStart"/>
            <w:r w:rsidRPr="000857B2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085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мощностью 10 кВ</w:t>
            </w:r>
          </w:p>
          <w:p w:rsidR="004C0C9F" w:rsidRDefault="004C0C9F" w:rsidP="00FC2ABF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нет</w:t>
            </w:r>
          </w:p>
          <w:p w:rsidR="004C0C9F" w:rsidRPr="00971F08" w:rsidRDefault="004C0C9F" w:rsidP="00D21C37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B3F">
              <w:rPr>
                <w:rFonts w:ascii="Times New Roman" w:hAnsi="Times New Roman" w:cs="Times New Roman"/>
                <w:bCs/>
                <w:sz w:val="24"/>
                <w:szCs w:val="24"/>
              </w:rPr>
              <w:t>Требуются затраты на инфраструктуру</w:t>
            </w:r>
          </w:p>
        </w:tc>
      </w:tr>
      <w:tr w:rsidR="004C0C9F" w:rsidRPr="00291055" w:rsidTr="00244C54">
        <w:trPr>
          <w:trHeight w:val="735"/>
        </w:trPr>
        <w:tc>
          <w:tcPr>
            <w:tcW w:w="1025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C9F" w:rsidRPr="00291055" w:rsidTr="00244C54">
        <w:trPr>
          <w:trHeight w:val="540"/>
        </w:trPr>
        <w:tc>
          <w:tcPr>
            <w:tcW w:w="10256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ABF" w:rsidRPr="00A23679" w:rsidRDefault="00FC2ABF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679" w:rsidRPr="00687F01" w:rsidRDefault="00A23679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679" w:rsidRPr="00687F01" w:rsidRDefault="00A23679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679" w:rsidRPr="00687F01" w:rsidRDefault="00A23679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679" w:rsidRPr="00687F01" w:rsidRDefault="00A23679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679" w:rsidRPr="00687F01" w:rsidRDefault="00A23679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C9F" w:rsidRPr="00291055" w:rsidTr="00244C54">
        <w:trPr>
          <w:trHeight w:val="540"/>
        </w:trPr>
        <w:tc>
          <w:tcPr>
            <w:tcW w:w="10256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Условия освоения площадки</w:t>
            </w:r>
          </w:p>
        </w:tc>
      </w:tr>
      <w:tr w:rsidR="004C0C9F" w:rsidRPr="00291055" w:rsidTr="00244C54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4C0C9F" w:rsidRPr="00291055" w:rsidTr="00244C5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5856A2" w:rsidP="005856A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DB2E09" w:rsidRDefault="004C0C9F" w:rsidP="00DB2E09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C9F" w:rsidRPr="00291055" w:rsidTr="00244C5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5856A2" w:rsidP="005856A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DB2E09" w:rsidRDefault="004C0C9F" w:rsidP="00DB2E09">
            <w:pPr>
              <w:pStyle w:val="a5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C9F" w:rsidRPr="00291055" w:rsidTr="00244C54">
        <w:trPr>
          <w:trHeight w:val="537"/>
        </w:trPr>
        <w:tc>
          <w:tcPr>
            <w:tcW w:w="1025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0C9F" w:rsidRDefault="004C0C9F" w:rsidP="00D21C37">
            <w:pPr>
              <w:spacing w:after="0"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  <w:p w:rsidR="004C0C9F" w:rsidRPr="00850B2E" w:rsidRDefault="00866599" w:rsidP="007C335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площадки возможно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осредством</w:t>
            </w: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аукциона на право аренды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приобретения в собственность</w:t>
            </w:r>
          </w:p>
        </w:tc>
      </w:tr>
      <w:tr w:rsidR="004C0C9F" w:rsidRPr="00291055" w:rsidTr="00244C54">
        <w:trPr>
          <w:trHeight w:val="276"/>
        </w:trPr>
        <w:tc>
          <w:tcPr>
            <w:tcW w:w="1025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C9F" w:rsidRPr="00291055" w:rsidTr="00244C54">
        <w:trPr>
          <w:trHeight w:val="540"/>
        </w:trPr>
        <w:tc>
          <w:tcPr>
            <w:tcW w:w="10256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C9F" w:rsidRPr="00291055" w:rsidRDefault="004C0C9F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C9F" w:rsidRPr="00291055" w:rsidTr="00244C54">
        <w:trPr>
          <w:trHeight w:val="540"/>
        </w:trPr>
        <w:tc>
          <w:tcPr>
            <w:tcW w:w="10256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Дополнительно</w:t>
            </w:r>
          </w:p>
        </w:tc>
      </w:tr>
      <w:tr w:rsidR="004C0C9F" w:rsidRPr="00291055" w:rsidTr="00244C54">
        <w:trPr>
          <w:trHeight w:val="480"/>
        </w:trPr>
        <w:tc>
          <w:tcPr>
            <w:tcW w:w="102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DB2E09" w:rsidP="00DB2E0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B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C0C9F"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готовности к размещению резидентов (отметить возможные варианты)</w:t>
            </w:r>
          </w:p>
        </w:tc>
      </w:tr>
      <w:tr w:rsidR="004C0C9F" w:rsidRPr="00291055" w:rsidTr="00244C54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8B31EF" w:rsidRDefault="004C0C9F" w:rsidP="008B31E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площадка, готовая к размещению резидентов (развита транспортная, инженерная и коммунальная инфраструктура)</w:t>
            </w:r>
          </w:p>
        </w:tc>
      </w:tr>
      <w:tr w:rsidR="004C0C9F" w:rsidRPr="00291055" w:rsidTr="00244C5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8B31EF" w:rsidRDefault="004C0C9F" w:rsidP="008B31E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 с развивающейся инфраструктурой</w:t>
            </w:r>
            <w:r w:rsidR="001C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(осуществляется строительство транспортной, инженерной и коммунальной инфраструктуры)</w:t>
            </w:r>
          </w:p>
        </w:tc>
      </w:tr>
      <w:tr w:rsidR="004C0C9F" w:rsidRPr="00291055" w:rsidTr="00244C54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DB2E09" w:rsidRDefault="004C0C9F" w:rsidP="00DB2E09">
            <w:pPr>
              <w:pStyle w:val="a5"/>
              <w:numPr>
                <w:ilvl w:val="0"/>
                <w:numId w:val="2"/>
              </w:numPr>
              <w:tabs>
                <w:tab w:val="left" w:pos="-1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C9F" w:rsidRPr="00291055" w:rsidRDefault="004C0C9F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потенциально пригодный для размещения предприятий</w:t>
            </w:r>
          </w:p>
        </w:tc>
      </w:tr>
      <w:tr w:rsidR="00244C54" w:rsidRPr="00291055" w:rsidTr="00244C54">
        <w:trPr>
          <w:gridAfter w:val="1"/>
          <w:wAfter w:w="50" w:type="dxa"/>
          <w:trHeight w:val="87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C54" w:rsidRDefault="00244C54" w:rsidP="00573292">
            <w:pPr>
              <w:spacing w:after="0"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  <w:p w:rsidR="00244C54" w:rsidRPr="00291055" w:rsidRDefault="00244C54" w:rsidP="00573292">
            <w:pPr>
              <w:spacing w:after="0" w:line="20" w:lineRule="atLeast"/>
              <w:ind w:firstLine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801" w:rsidRPr="00C73801" w:rsidRDefault="00C73801" w:rsidP="00EB6042">
      <w:pPr>
        <w:rPr>
          <w:noProof/>
          <w:lang w:eastAsia="ru-RU"/>
        </w:rPr>
        <w:sectPr w:rsidR="00C73801" w:rsidRPr="00C73801" w:rsidSect="00C373FA">
          <w:footerReference w:type="default" r:id="rId8"/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244C54" w:rsidRDefault="000336E9" w:rsidP="00C7380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28660" cy="4338084"/>
            <wp:effectExtent l="0" t="0" r="0" b="5715"/>
            <wp:docPr id="2050" name="Picture 2" descr="C:\Documents and Settings\zyablov\Рабочий стол\Рабочая\Кроношпан\Уча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zyablov\Рабочий стол\Рабочая\Кроношпан\Участ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69" cy="434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2430">
        <w:rPr>
          <w:noProof/>
          <w:lang w:eastAsia="ru-RU"/>
        </w:rPr>
        <w:drawing>
          <wp:inline distT="0" distB="0" distL="0" distR="0">
            <wp:extent cx="6032664" cy="4370119"/>
            <wp:effectExtent l="0" t="0" r="635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66" cy="438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2B" w:rsidRDefault="000336E9" w:rsidP="007B1AC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27131" cy="6483927"/>
            <wp:effectExtent l="0" t="0" r="0" b="0"/>
            <wp:docPr id="7" name="Picture 2" descr="C:\Documents and Settings\zyablov\Рабочий стол\Рабочая\Кроношпан\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Documents and Settings\zyablov\Рабочий стол\Рабочая\Кроношпан\Площад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49" cy="6490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1ACF">
        <w:rPr>
          <w:noProof/>
          <w:lang w:eastAsia="ru-RU"/>
        </w:rPr>
        <w:lastRenderedPageBreak/>
        <w:drawing>
          <wp:inline distT="0" distB="0" distL="0" distR="0">
            <wp:extent cx="6028660" cy="4593265"/>
            <wp:effectExtent l="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40" cy="45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D2B" w:rsidSect="00244C5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CD" w:rsidRDefault="004309CD" w:rsidP="00692D2B">
      <w:pPr>
        <w:spacing w:after="0" w:line="240" w:lineRule="auto"/>
      </w:pPr>
      <w:r>
        <w:separator/>
      </w:r>
    </w:p>
  </w:endnote>
  <w:endnote w:type="continuationSeparator" w:id="0">
    <w:p w:rsidR="004309CD" w:rsidRDefault="004309CD" w:rsidP="0069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2B" w:rsidRDefault="00692D2B" w:rsidP="00692D2B">
    <w:pPr>
      <w:pStyle w:val="a8"/>
      <w:tabs>
        <w:tab w:val="clear" w:pos="4677"/>
        <w:tab w:val="clear" w:pos="9355"/>
        <w:tab w:val="left" w:pos="2880"/>
      </w:tabs>
    </w:pPr>
    <w:r>
      <w:tab/>
    </w:r>
  </w:p>
  <w:p w:rsidR="00692D2B" w:rsidRDefault="00692D2B" w:rsidP="00692D2B">
    <w:pPr>
      <w:pStyle w:val="a8"/>
      <w:tabs>
        <w:tab w:val="clear" w:pos="4677"/>
        <w:tab w:val="clear" w:pos="9355"/>
        <w:tab w:val="left" w:pos="2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CD" w:rsidRDefault="004309CD" w:rsidP="00692D2B">
      <w:pPr>
        <w:spacing w:after="0" w:line="240" w:lineRule="auto"/>
      </w:pPr>
      <w:r>
        <w:separator/>
      </w:r>
    </w:p>
  </w:footnote>
  <w:footnote w:type="continuationSeparator" w:id="0">
    <w:p w:rsidR="004309CD" w:rsidRDefault="004309CD" w:rsidP="0069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700"/>
    <w:multiLevelType w:val="hybridMultilevel"/>
    <w:tmpl w:val="341ED73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317709E"/>
    <w:multiLevelType w:val="hybridMultilevel"/>
    <w:tmpl w:val="7EB42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96F94"/>
    <w:multiLevelType w:val="hybridMultilevel"/>
    <w:tmpl w:val="B7A8230C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901"/>
    <w:rsid w:val="00001CC2"/>
    <w:rsid w:val="000336E9"/>
    <w:rsid w:val="000857B2"/>
    <w:rsid w:val="000A2030"/>
    <w:rsid w:val="001156E6"/>
    <w:rsid w:val="001267C6"/>
    <w:rsid w:val="00174298"/>
    <w:rsid w:val="00181F54"/>
    <w:rsid w:val="00191CE8"/>
    <w:rsid w:val="001C1961"/>
    <w:rsid w:val="001D56ED"/>
    <w:rsid w:val="001E4262"/>
    <w:rsid w:val="0022603A"/>
    <w:rsid w:val="00242187"/>
    <w:rsid w:val="00244C54"/>
    <w:rsid w:val="00291055"/>
    <w:rsid w:val="003016EA"/>
    <w:rsid w:val="00314916"/>
    <w:rsid w:val="00335EF8"/>
    <w:rsid w:val="00340E7B"/>
    <w:rsid w:val="00342A4F"/>
    <w:rsid w:val="00343868"/>
    <w:rsid w:val="003502BF"/>
    <w:rsid w:val="00367FBF"/>
    <w:rsid w:val="003842F5"/>
    <w:rsid w:val="003A0931"/>
    <w:rsid w:val="003C40D1"/>
    <w:rsid w:val="003F1D49"/>
    <w:rsid w:val="004309CD"/>
    <w:rsid w:val="00464A89"/>
    <w:rsid w:val="00485CE2"/>
    <w:rsid w:val="00495C59"/>
    <w:rsid w:val="004C0C9F"/>
    <w:rsid w:val="004E5166"/>
    <w:rsid w:val="00502901"/>
    <w:rsid w:val="0054478E"/>
    <w:rsid w:val="00555CD0"/>
    <w:rsid w:val="00566BBE"/>
    <w:rsid w:val="0057123D"/>
    <w:rsid w:val="00571C84"/>
    <w:rsid w:val="005856A2"/>
    <w:rsid w:val="00585F9F"/>
    <w:rsid w:val="00602430"/>
    <w:rsid w:val="0063116A"/>
    <w:rsid w:val="00680687"/>
    <w:rsid w:val="00687F01"/>
    <w:rsid w:val="00692D2B"/>
    <w:rsid w:val="00695AB1"/>
    <w:rsid w:val="006A3B3E"/>
    <w:rsid w:val="006D5D9B"/>
    <w:rsid w:val="006E56B9"/>
    <w:rsid w:val="006F463C"/>
    <w:rsid w:val="00712362"/>
    <w:rsid w:val="007528D5"/>
    <w:rsid w:val="0079648D"/>
    <w:rsid w:val="007B1ACF"/>
    <w:rsid w:val="007C3352"/>
    <w:rsid w:val="007E422C"/>
    <w:rsid w:val="007F2738"/>
    <w:rsid w:val="007F52FD"/>
    <w:rsid w:val="00850B2E"/>
    <w:rsid w:val="00866599"/>
    <w:rsid w:val="008A43BB"/>
    <w:rsid w:val="008B0898"/>
    <w:rsid w:val="008B31EF"/>
    <w:rsid w:val="008D58B3"/>
    <w:rsid w:val="008F2C7F"/>
    <w:rsid w:val="009034AC"/>
    <w:rsid w:val="00903BCC"/>
    <w:rsid w:val="009149B3"/>
    <w:rsid w:val="00920515"/>
    <w:rsid w:val="00952396"/>
    <w:rsid w:val="00971F08"/>
    <w:rsid w:val="009B67C4"/>
    <w:rsid w:val="009C4844"/>
    <w:rsid w:val="00A15EC4"/>
    <w:rsid w:val="00A23679"/>
    <w:rsid w:val="00AB524A"/>
    <w:rsid w:val="00AC5486"/>
    <w:rsid w:val="00B07DBD"/>
    <w:rsid w:val="00B44DF7"/>
    <w:rsid w:val="00B57675"/>
    <w:rsid w:val="00B65679"/>
    <w:rsid w:val="00B92333"/>
    <w:rsid w:val="00BA01C4"/>
    <w:rsid w:val="00C250E9"/>
    <w:rsid w:val="00C373FA"/>
    <w:rsid w:val="00C45A88"/>
    <w:rsid w:val="00C52934"/>
    <w:rsid w:val="00C73801"/>
    <w:rsid w:val="00CB0291"/>
    <w:rsid w:val="00CD2EB0"/>
    <w:rsid w:val="00CD73AA"/>
    <w:rsid w:val="00D21C37"/>
    <w:rsid w:val="00D66CE1"/>
    <w:rsid w:val="00D8096E"/>
    <w:rsid w:val="00D82FE0"/>
    <w:rsid w:val="00D83DC3"/>
    <w:rsid w:val="00DB2E09"/>
    <w:rsid w:val="00DD6B3F"/>
    <w:rsid w:val="00DE2997"/>
    <w:rsid w:val="00E31B96"/>
    <w:rsid w:val="00E671A2"/>
    <w:rsid w:val="00EA25E9"/>
    <w:rsid w:val="00EB6042"/>
    <w:rsid w:val="00F159B9"/>
    <w:rsid w:val="00F714F9"/>
    <w:rsid w:val="00F87ED2"/>
    <w:rsid w:val="00FC2ABF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3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D2B"/>
  </w:style>
  <w:style w:type="paragraph" w:styleId="a8">
    <w:name w:val="footer"/>
    <w:basedOn w:val="a"/>
    <w:link w:val="a9"/>
    <w:uiPriority w:val="99"/>
    <w:unhideWhenUsed/>
    <w:rsid w:val="0069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3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D2B"/>
  </w:style>
  <w:style w:type="paragraph" w:styleId="a8">
    <w:name w:val="footer"/>
    <w:basedOn w:val="a"/>
    <w:link w:val="a9"/>
    <w:uiPriority w:val="99"/>
    <w:unhideWhenUsed/>
    <w:rsid w:val="0069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2015-10-07T06:12:00Z</cp:lastPrinted>
  <dcterms:created xsi:type="dcterms:W3CDTF">2015-05-28T11:15:00Z</dcterms:created>
  <dcterms:modified xsi:type="dcterms:W3CDTF">2016-08-30T07:47:00Z</dcterms:modified>
</cp:coreProperties>
</file>